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B3C" w:rsidRDefault="00B21AD4" w:rsidP="00FA5264">
      <w:pPr>
        <w:jc w:val="center"/>
        <w:rPr>
          <w:rFonts w:ascii="標楷體" w:eastAsia="標楷體" w:hAnsi="標楷體"/>
          <w:sz w:val="32"/>
          <w:szCs w:val="32"/>
        </w:rPr>
      </w:pPr>
      <w:r w:rsidRPr="00B21AD4">
        <w:rPr>
          <w:rFonts w:ascii="標楷體" w:eastAsia="標楷體" w:hAnsi="標楷體" w:hint="eastAsia"/>
          <w:sz w:val="32"/>
          <w:szCs w:val="32"/>
        </w:rPr>
        <w:t>債務協商委任契約書</w:t>
      </w:r>
    </w:p>
    <w:p w:rsidR="00B21AD4" w:rsidRDefault="00B21AD4" w:rsidP="001F5F1B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委託人       </w:t>
      </w:r>
      <w:r w:rsidR="00245091">
        <w:rPr>
          <w:rFonts w:ascii="標楷體" w:eastAsia="標楷體" w:hAnsi="標楷體" w:hint="eastAsia"/>
          <w:szCs w:val="24"/>
        </w:rPr>
        <w:t xml:space="preserve">　</w:t>
      </w:r>
      <w:r>
        <w:rPr>
          <w:rFonts w:ascii="標楷體" w:eastAsia="標楷體" w:hAnsi="標楷體" w:hint="eastAsia"/>
          <w:szCs w:val="24"/>
        </w:rPr>
        <w:t xml:space="preserve">　　　     （以下簡稱甲方），</w:t>
      </w:r>
      <w:r w:rsidR="00A153EB">
        <w:rPr>
          <w:rFonts w:ascii="標楷體" w:eastAsia="標楷體" w:hAnsi="標楷體" w:hint="eastAsia"/>
          <w:szCs w:val="24"/>
        </w:rPr>
        <w:t>受</w:t>
      </w:r>
      <w:r>
        <w:rPr>
          <w:rFonts w:ascii="標楷體" w:eastAsia="標楷體" w:hAnsi="標楷體" w:hint="eastAsia"/>
          <w:szCs w:val="24"/>
        </w:rPr>
        <w:t xml:space="preserve">託人 </w:t>
      </w:r>
      <w:r w:rsidR="007D3B97">
        <w:rPr>
          <w:rFonts w:ascii="標楷體" w:eastAsia="標楷體" w:hAnsi="標楷體" w:hint="eastAsia"/>
          <w:szCs w:val="24"/>
        </w:rPr>
        <w:t xml:space="preserve">  台灣合法討債公司  </w:t>
      </w:r>
      <w:r>
        <w:rPr>
          <w:rFonts w:ascii="標楷體" w:eastAsia="標楷體" w:hAnsi="標楷體" w:hint="eastAsia"/>
          <w:szCs w:val="24"/>
        </w:rPr>
        <w:t>（以下簡稱乙方），茲為甲方委任乙方處理催收債權之相關事宜，</w:t>
      </w:r>
      <w:proofErr w:type="gramStart"/>
      <w:r>
        <w:rPr>
          <w:rFonts w:ascii="標楷體" w:eastAsia="標楷體" w:hAnsi="標楷體" w:hint="eastAsia"/>
          <w:szCs w:val="24"/>
        </w:rPr>
        <w:t>今經雙方</w:t>
      </w:r>
      <w:proofErr w:type="gramEnd"/>
      <w:r>
        <w:rPr>
          <w:rFonts w:ascii="標楷體" w:eastAsia="標楷體" w:hAnsi="標楷體" w:hint="eastAsia"/>
          <w:szCs w:val="24"/>
        </w:rPr>
        <w:t>合意，訂立本契約，其條下如後，以茲遵守：</w:t>
      </w:r>
    </w:p>
    <w:p w:rsidR="00B21AD4" w:rsidRPr="00245091" w:rsidRDefault="00B21AD4" w:rsidP="001F5F1B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b/>
          <w:szCs w:val="24"/>
        </w:rPr>
      </w:pPr>
      <w:r w:rsidRPr="00245091">
        <w:rPr>
          <w:rFonts w:ascii="標楷體" w:eastAsia="標楷體" w:hAnsi="標楷體" w:hint="eastAsia"/>
          <w:b/>
          <w:szCs w:val="24"/>
        </w:rPr>
        <w:t>委任標的</w:t>
      </w:r>
    </w:p>
    <w:p w:rsidR="00B21AD4" w:rsidRDefault="00B21AD4" w:rsidP="001F5F1B">
      <w:pPr>
        <w:pStyle w:val="a3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債務人姓名：</w:t>
      </w:r>
    </w:p>
    <w:p w:rsidR="00B21AD4" w:rsidRDefault="00B21AD4" w:rsidP="001F5F1B">
      <w:pPr>
        <w:pStyle w:val="a3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債權總數額：新台幣（下同）　　　　　　　　元整。</w:t>
      </w:r>
    </w:p>
    <w:p w:rsidR="00B21AD4" w:rsidRPr="00245091" w:rsidRDefault="00B21AD4" w:rsidP="001F5F1B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b/>
          <w:szCs w:val="24"/>
        </w:rPr>
      </w:pPr>
      <w:r w:rsidRPr="00245091">
        <w:rPr>
          <w:rFonts w:ascii="標楷體" w:eastAsia="標楷體" w:hAnsi="標楷體" w:hint="eastAsia"/>
          <w:b/>
          <w:szCs w:val="24"/>
        </w:rPr>
        <w:t>本委任契約有效期間：</w:t>
      </w:r>
    </w:p>
    <w:p w:rsidR="00B21AD4" w:rsidRDefault="00B21AD4" w:rsidP="001F5F1B">
      <w:pPr>
        <w:pStyle w:val="a3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自本契約成立日起自民國（下同）　　年　　月　　日止。</w:t>
      </w:r>
      <w:proofErr w:type="gramStart"/>
      <w:r>
        <w:rPr>
          <w:rFonts w:ascii="標楷體" w:eastAsia="標楷體" w:hAnsi="標楷體" w:hint="eastAsia"/>
          <w:szCs w:val="24"/>
        </w:rPr>
        <w:t>（</w:t>
      </w:r>
      <w:proofErr w:type="gramEnd"/>
      <w:r>
        <w:rPr>
          <w:rFonts w:ascii="標楷體" w:eastAsia="標楷體" w:hAnsi="標楷體" w:hint="eastAsia"/>
          <w:szCs w:val="24"/>
        </w:rPr>
        <w:t>如遇特殊情事可依實際情形延長或縮短之。）</w:t>
      </w:r>
    </w:p>
    <w:p w:rsidR="00B21AD4" w:rsidRPr="00245091" w:rsidRDefault="00B21AD4" w:rsidP="001F5F1B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b/>
          <w:szCs w:val="24"/>
        </w:rPr>
      </w:pPr>
      <w:r w:rsidRPr="00245091">
        <w:rPr>
          <w:rFonts w:ascii="標楷體" w:eastAsia="標楷體" w:hAnsi="標楷體" w:hint="eastAsia"/>
          <w:b/>
          <w:szCs w:val="24"/>
        </w:rPr>
        <w:t>代保管物／憑證：</w:t>
      </w:r>
    </w:p>
    <w:p w:rsidR="00B21AD4" w:rsidRDefault="00B21AD4" w:rsidP="001F5F1B">
      <w:pPr>
        <w:pStyle w:val="a3"/>
        <w:ind w:leftChars="0"/>
        <w:jc w:val="both"/>
        <w:rPr>
          <w:rFonts w:ascii="標楷體" w:eastAsia="標楷體" w:hAnsi="標楷體"/>
          <w:szCs w:val="24"/>
        </w:rPr>
      </w:pPr>
    </w:p>
    <w:p w:rsidR="00B21AD4" w:rsidRDefault="00B21AD4" w:rsidP="001F5F1B">
      <w:pPr>
        <w:pStyle w:val="a3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代收法院規費：新台幣　　　　　　　　元整。</w:t>
      </w:r>
    </w:p>
    <w:p w:rsidR="00B21AD4" w:rsidRDefault="00B21AD4" w:rsidP="001F5F1B">
      <w:pPr>
        <w:pStyle w:val="a3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私章　　枚。</w:t>
      </w:r>
    </w:p>
    <w:p w:rsidR="00B21AD4" w:rsidRDefault="00B21AD4" w:rsidP="001F5F1B">
      <w:pPr>
        <w:pStyle w:val="a3"/>
        <w:ind w:leftChars="0"/>
        <w:jc w:val="both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（</w:t>
      </w:r>
      <w:proofErr w:type="gramEnd"/>
      <w:r>
        <w:rPr>
          <w:rFonts w:ascii="標楷體" w:eastAsia="標楷體" w:hAnsi="標楷體" w:hint="eastAsia"/>
          <w:szCs w:val="24"/>
        </w:rPr>
        <w:t>上述物品僅限供與本案有關之手續使用，不得移轉他用，如有收受正本，於本案結束後全數歸還；如委任期間需由甲方配合提出其他證件時，甲方應於叁日內提供。）</w:t>
      </w:r>
    </w:p>
    <w:p w:rsidR="00B21AD4" w:rsidRPr="00B21AD4" w:rsidRDefault="00B21AD4" w:rsidP="001F5F1B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Cs w:val="24"/>
        </w:rPr>
      </w:pPr>
      <w:r w:rsidRPr="00B21AD4">
        <w:rPr>
          <w:rFonts w:ascii="標楷體" w:eastAsia="標楷體" w:hAnsi="標楷體" w:hint="eastAsia"/>
          <w:szCs w:val="24"/>
        </w:rPr>
        <w:t>乙方於收受債權證明及執行名義之費用後應即積極辦理，不得藉詞拖延。</w:t>
      </w:r>
    </w:p>
    <w:p w:rsidR="00B21AD4" w:rsidRDefault="00BB6D5F" w:rsidP="001F5F1B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乙方於取得執行名義後，與債務人協商還款事宜時，不得違法使用暴力，如乙方之暴力行為涉及刑責時，概由乙方自行負責，並與甲方無涉。</w:t>
      </w:r>
    </w:p>
    <w:p w:rsidR="00BB6D5F" w:rsidRDefault="00BB6D5F" w:rsidP="001F5F1B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如甲方所提供資料有錯誤或不整、委託事項若有隱匿事實或與法律相抵者，</w:t>
      </w:r>
      <w:proofErr w:type="gramStart"/>
      <w:r>
        <w:rPr>
          <w:rFonts w:ascii="標楷體" w:eastAsia="標楷體" w:hAnsi="標楷體" w:hint="eastAsia"/>
          <w:szCs w:val="24"/>
        </w:rPr>
        <w:t>致乙方</w:t>
      </w:r>
      <w:proofErr w:type="gramEnd"/>
      <w:r>
        <w:rPr>
          <w:rFonts w:ascii="標楷體" w:eastAsia="標楷體" w:hAnsi="標楷體" w:hint="eastAsia"/>
          <w:szCs w:val="24"/>
        </w:rPr>
        <w:t>無法完成委託，乙方即可停止辦理，所付費用不予退還；有關法律責任，由甲方自行負責。</w:t>
      </w:r>
    </w:p>
    <w:p w:rsidR="00BB6D5F" w:rsidRDefault="00BB6D5F" w:rsidP="001F5F1B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本案委託後，如經查證債</w:t>
      </w:r>
      <w:r w:rsidR="0026217A">
        <w:rPr>
          <w:rFonts w:ascii="標楷體" w:eastAsia="標楷體" w:hAnsi="標楷體" w:hint="eastAsia"/>
          <w:szCs w:val="24"/>
        </w:rPr>
        <w:t>務</w:t>
      </w:r>
      <w:r>
        <w:rPr>
          <w:rFonts w:ascii="標楷體" w:eastAsia="標楷體" w:hAnsi="標楷體" w:hint="eastAsia"/>
          <w:szCs w:val="24"/>
        </w:rPr>
        <w:t>人確實並無任何財產</w:t>
      </w:r>
      <w:proofErr w:type="gramStart"/>
      <w:r>
        <w:rPr>
          <w:rFonts w:ascii="標楷體" w:eastAsia="標楷體" w:hAnsi="標楷體" w:hint="eastAsia"/>
          <w:szCs w:val="24"/>
        </w:rPr>
        <w:t>或經乙方</w:t>
      </w:r>
      <w:proofErr w:type="gramEnd"/>
      <w:r>
        <w:rPr>
          <w:rFonts w:ascii="標楷體" w:eastAsia="標楷體" w:hAnsi="標楷體" w:hint="eastAsia"/>
          <w:szCs w:val="24"/>
        </w:rPr>
        <w:t>評估後認為債務人之財產價值</w:t>
      </w:r>
      <w:proofErr w:type="gramStart"/>
      <w:r>
        <w:rPr>
          <w:rFonts w:ascii="標楷體" w:eastAsia="標楷體" w:hAnsi="標楷體" w:hint="eastAsia"/>
          <w:szCs w:val="24"/>
        </w:rPr>
        <w:t>甚微者</w:t>
      </w:r>
      <w:proofErr w:type="gramEnd"/>
      <w:r>
        <w:rPr>
          <w:rFonts w:ascii="標楷體" w:eastAsia="標楷體" w:hAnsi="標楷體" w:hint="eastAsia"/>
          <w:szCs w:val="24"/>
        </w:rPr>
        <w:t>，乙方得通知甲方後終止契約，除扣除已支付之必要費用外，其餘款項退還甲方。</w:t>
      </w:r>
    </w:p>
    <w:p w:rsidR="00BB6D5F" w:rsidRDefault="00BB6D5F" w:rsidP="001F5F1B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報酬之約定：</w:t>
      </w:r>
    </w:p>
    <w:p w:rsidR="00BB6D5F" w:rsidRDefault="00BB6D5F" w:rsidP="001F5F1B">
      <w:pPr>
        <w:pStyle w:val="a3"/>
        <w:ind w:leftChars="0"/>
        <w:jc w:val="both"/>
        <w:rPr>
          <w:rFonts w:ascii="標楷體" w:eastAsia="標楷體" w:hAnsi="標楷體"/>
          <w:szCs w:val="24"/>
        </w:rPr>
      </w:pPr>
      <w:r w:rsidRPr="00245091">
        <w:rPr>
          <w:rFonts w:ascii="Times New Roman" w:eastAsia="標楷體" w:hAnsi="Times New Roman"/>
          <w:szCs w:val="24"/>
        </w:rPr>
        <w:t>1.</w:t>
      </w:r>
      <w:r>
        <w:rPr>
          <w:rFonts w:ascii="標楷體" w:eastAsia="標楷體" w:hAnsi="標楷體" w:hint="eastAsia"/>
          <w:szCs w:val="24"/>
        </w:rPr>
        <w:t>手續費：　　　　　　　　元。</w:t>
      </w:r>
    </w:p>
    <w:p w:rsidR="00BB6D5F" w:rsidRDefault="00BB6D5F" w:rsidP="001F5F1B">
      <w:pPr>
        <w:pStyle w:val="a3"/>
        <w:ind w:left="1680" w:hangingChars="500" w:hanging="1200"/>
        <w:jc w:val="both"/>
        <w:rPr>
          <w:rFonts w:ascii="標楷體" w:eastAsia="標楷體" w:hAnsi="標楷體"/>
          <w:szCs w:val="24"/>
        </w:rPr>
      </w:pPr>
      <w:r w:rsidRPr="00245091">
        <w:rPr>
          <w:rFonts w:ascii="標楷體" w:eastAsia="標楷體" w:hAnsi="標楷體" w:hint="eastAsia"/>
          <w:szCs w:val="24"/>
        </w:rPr>
        <w:t>2.</w:t>
      </w:r>
      <w:r>
        <w:rPr>
          <w:rFonts w:ascii="標楷體" w:eastAsia="標楷體" w:hAnsi="標楷體" w:hint="eastAsia"/>
          <w:szCs w:val="24"/>
        </w:rPr>
        <w:t>其　它：如乙方以協議折價或其他方式取得甲方債權之款項支付時，則乙方</w:t>
      </w:r>
      <w:r w:rsidR="0026217A">
        <w:rPr>
          <w:rFonts w:ascii="標楷體" w:eastAsia="標楷體" w:hAnsi="標楷體" w:hint="eastAsia"/>
          <w:szCs w:val="24"/>
        </w:rPr>
        <w:t>之</w:t>
      </w:r>
      <w:r>
        <w:rPr>
          <w:rFonts w:ascii="標楷體" w:eastAsia="標楷體" w:hAnsi="標楷體" w:hint="eastAsia"/>
          <w:szCs w:val="24"/>
        </w:rPr>
        <w:t>報酬應按實際之金額之百分之　　　為報酬。</w:t>
      </w:r>
    </w:p>
    <w:p w:rsidR="00BB6D5F" w:rsidRPr="00245091" w:rsidRDefault="00BB6D5F" w:rsidP="001F5F1B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Cs w:val="24"/>
        </w:rPr>
      </w:pPr>
      <w:r w:rsidRPr="00245091">
        <w:rPr>
          <w:rFonts w:ascii="標楷體" w:eastAsia="標楷體" w:hAnsi="標楷體" w:hint="eastAsia"/>
          <w:szCs w:val="24"/>
        </w:rPr>
        <w:t xml:space="preserve">本契約委任期間內，甲方不得另為委任他人處理本案，亦不得自行與債務人私下和解，否則願依違約論，並願賠償乙方債權金額之百分之　　　</w:t>
      </w:r>
      <w:proofErr w:type="gramStart"/>
      <w:r w:rsidRPr="00245091">
        <w:rPr>
          <w:rFonts w:ascii="標楷體" w:eastAsia="標楷體" w:hAnsi="標楷體" w:hint="eastAsia"/>
          <w:szCs w:val="24"/>
        </w:rPr>
        <w:t>予乙方</w:t>
      </w:r>
      <w:proofErr w:type="gramEnd"/>
      <w:r w:rsidRPr="00245091">
        <w:rPr>
          <w:rFonts w:ascii="標楷體" w:eastAsia="標楷體" w:hAnsi="標楷體" w:hint="eastAsia"/>
          <w:szCs w:val="24"/>
        </w:rPr>
        <w:t>作為懲罰性違約金方得解除本契約，乙方因本委託案件已支付之費用並不退還。</w:t>
      </w:r>
    </w:p>
    <w:p w:rsidR="00245091" w:rsidRDefault="00BB6D5F" w:rsidP="001F5F1B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Cs w:val="24"/>
        </w:rPr>
      </w:pPr>
      <w:proofErr w:type="gramStart"/>
      <w:r w:rsidRPr="00245091">
        <w:rPr>
          <w:rFonts w:ascii="標楷體" w:eastAsia="標楷體" w:hAnsi="標楷體" w:hint="eastAsia"/>
          <w:szCs w:val="24"/>
        </w:rPr>
        <w:t>如經乙方</w:t>
      </w:r>
      <w:proofErr w:type="gramEnd"/>
      <w:r w:rsidRPr="00245091">
        <w:rPr>
          <w:rFonts w:ascii="標楷體" w:eastAsia="標楷體" w:hAnsi="標楷體" w:hint="eastAsia"/>
          <w:szCs w:val="24"/>
        </w:rPr>
        <w:t>與債務人協商後，債務人願與甲方和解，乙方與債務人所達成之和解金額，須經甲方同意。</w:t>
      </w:r>
    </w:p>
    <w:p w:rsidR="00BB6D5F" w:rsidRPr="00245091" w:rsidRDefault="00245091" w:rsidP="001F5F1B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十一、</w:t>
      </w:r>
      <w:r w:rsidRPr="00245091">
        <w:rPr>
          <w:rFonts w:ascii="標楷體" w:eastAsia="標楷體" w:hAnsi="標楷體" w:hint="eastAsia"/>
          <w:szCs w:val="24"/>
        </w:rPr>
        <w:t>本</w:t>
      </w:r>
      <w:r w:rsidR="00BB6D5F" w:rsidRPr="00245091">
        <w:rPr>
          <w:rFonts w:ascii="標楷體" w:eastAsia="標楷體" w:hAnsi="標楷體" w:hint="eastAsia"/>
          <w:szCs w:val="24"/>
        </w:rPr>
        <w:t>契約未盡事項，悉依民法及</w:t>
      </w:r>
      <w:bookmarkStart w:id="0" w:name="_GoBack"/>
      <w:bookmarkEnd w:id="0"/>
      <w:r w:rsidR="00BB6D5F" w:rsidRPr="00245091">
        <w:rPr>
          <w:rFonts w:ascii="標楷體" w:eastAsia="標楷體" w:hAnsi="標楷體" w:hint="eastAsia"/>
          <w:szCs w:val="24"/>
        </w:rPr>
        <w:t>其他相關法令之規定。</w:t>
      </w:r>
    </w:p>
    <w:p w:rsidR="00BB6D5F" w:rsidRPr="00245091" w:rsidRDefault="00245091" w:rsidP="001F5F1B">
      <w:pPr>
        <w:ind w:left="720" w:hangingChars="300" w:hanging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十二、</w:t>
      </w:r>
      <w:r w:rsidR="00BB6D5F" w:rsidRPr="00245091">
        <w:rPr>
          <w:rFonts w:ascii="標楷體" w:eastAsia="標楷體" w:hAnsi="標楷體" w:hint="eastAsia"/>
          <w:szCs w:val="24"/>
        </w:rPr>
        <w:t>本契約經甲乙雙方合意訂定，</w:t>
      </w:r>
      <w:proofErr w:type="gramStart"/>
      <w:r w:rsidR="00BB6D5F" w:rsidRPr="00245091">
        <w:rPr>
          <w:rFonts w:ascii="標楷體" w:eastAsia="標楷體" w:hAnsi="標楷體" w:hint="eastAsia"/>
          <w:szCs w:val="24"/>
        </w:rPr>
        <w:t>各無反悔</w:t>
      </w:r>
      <w:proofErr w:type="gramEnd"/>
      <w:r w:rsidR="00BB6D5F" w:rsidRPr="00245091">
        <w:rPr>
          <w:rFonts w:ascii="標楷體" w:eastAsia="標楷體" w:hAnsi="標楷體" w:hint="eastAsia"/>
          <w:szCs w:val="24"/>
        </w:rPr>
        <w:t>，為後有</w:t>
      </w:r>
      <w:proofErr w:type="gramStart"/>
      <w:r w:rsidR="00BB6D5F" w:rsidRPr="00245091">
        <w:rPr>
          <w:rFonts w:ascii="標楷體" w:eastAsia="標楷體" w:hAnsi="標楷體" w:hint="eastAsia"/>
          <w:szCs w:val="24"/>
        </w:rPr>
        <w:t>憑</w:t>
      </w:r>
      <w:proofErr w:type="gramEnd"/>
      <w:r w:rsidR="00BB6D5F" w:rsidRPr="00245091">
        <w:rPr>
          <w:rFonts w:ascii="標楷體" w:eastAsia="標楷體" w:hAnsi="標楷體" w:hint="eastAsia"/>
          <w:szCs w:val="24"/>
        </w:rPr>
        <w:t>，特立本委任契約書乙式二份，甲乙雙方</w:t>
      </w:r>
      <w:proofErr w:type="gramStart"/>
      <w:r w:rsidR="00BB6D5F" w:rsidRPr="00245091">
        <w:rPr>
          <w:rFonts w:ascii="標楷體" w:eastAsia="標楷體" w:hAnsi="標楷體" w:hint="eastAsia"/>
          <w:szCs w:val="24"/>
        </w:rPr>
        <w:t>各執乙份</w:t>
      </w:r>
      <w:proofErr w:type="gramEnd"/>
      <w:r w:rsidR="00BB6D5F" w:rsidRPr="00245091">
        <w:rPr>
          <w:rFonts w:ascii="標楷體" w:eastAsia="標楷體" w:hAnsi="標楷體" w:hint="eastAsia"/>
          <w:szCs w:val="24"/>
        </w:rPr>
        <w:t>為</w:t>
      </w:r>
      <w:proofErr w:type="gramStart"/>
      <w:r w:rsidR="00BB6D5F" w:rsidRPr="00245091">
        <w:rPr>
          <w:rFonts w:ascii="標楷體" w:eastAsia="標楷體" w:hAnsi="標楷體" w:hint="eastAsia"/>
          <w:szCs w:val="24"/>
        </w:rPr>
        <w:t>憑</w:t>
      </w:r>
      <w:proofErr w:type="gramEnd"/>
      <w:r w:rsidR="00BB6D5F" w:rsidRPr="00245091">
        <w:rPr>
          <w:rFonts w:ascii="標楷體" w:eastAsia="標楷體" w:hAnsi="標楷體" w:hint="eastAsia"/>
          <w:szCs w:val="24"/>
        </w:rPr>
        <w:t>。</w:t>
      </w:r>
    </w:p>
    <w:p w:rsidR="00BB6D5F" w:rsidRDefault="007D3B97" w:rsidP="001F5F1B">
      <w:pPr>
        <w:ind w:left="720" w:hangingChars="300" w:hanging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立</w:t>
      </w:r>
      <w:r w:rsidR="00245091">
        <w:rPr>
          <w:rFonts w:ascii="標楷體" w:eastAsia="標楷體" w:hAnsi="標楷體" w:hint="eastAsia"/>
          <w:szCs w:val="24"/>
        </w:rPr>
        <w:t>契約人</w:t>
      </w:r>
    </w:p>
    <w:p w:rsidR="00245091" w:rsidRDefault="00245091" w:rsidP="001F5F1B">
      <w:pPr>
        <w:ind w:left="720" w:hangingChars="300" w:hanging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甲　　　方：　　　　　　　　　　　　電話：</w:t>
      </w:r>
    </w:p>
    <w:p w:rsidR="00245091" w:rsidRDefault="00245091" w:rsidP="001F5F1B">
      <w:pPr>
        <w:ind w:left="720" w:hangingChars="300" w:hanging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身分證字號：　　　　　　　　　　　　地址：</w:t>
      </w:r>
    </w:p>
    <w:p w:rsidR="00245091" w:rsidRDefault="00245091" w:rsidP="001F5F1B">
      <w:pPr>
        <w:ind w:left="720" w:hangingChars="300" w:hanging="720"/>
        <w:jc w:val="both"/>
        <w:rPr>
          <w:rFonts w:ascii="標楷體" w:eastAsia="標楷體" w:hAnsi="標楷體"/>
          <w:szCs w:val="24"/>
        </w:rPr>
      </w:pPr>
    </w:p>
    <w:p w:rsidR="00245091" w:rsidRDefault="00245091" w:rsidP="001F5F1B">
      <w:pPr>
        <w:ind w:left="720" w:hangingChars="300" w:hanging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乙　　　方：　　　　　　　　　　　　電話：</w:t>
      </w:r>
    </w:p>
    <w:p w:rsidR="00245091" w:rsidRDefault="00245091" w:rsidP="001F5F1B">
      <w:pPr>
        <w:ind w:left="720" w:hangingChars="300" w:hanging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身分證字號：　　　　　　　　　　　　地址：</w:t>
      </w:r>
    </w:p>
    <w:p w:rsidR="00245091" w:rsidRPr="00245091" w:rsidRDefault="00245091" w:rsidP="00245091">
      <w:pPr>
        <w:ind w:left="720" w:hangingChars="300" w:hanging="720"/>
        <w:jc w:val="distribut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中華民國　　　　年　　　　月　　　　日</w:t>
      </w:r>
    </w:p>
    <w:sectPr w:rsidR="00245091" w:rsidRPr="00245091" w:rsidSect="002450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68E" w:rsidRDefault="00AF468E" w:rsidP="00A153EB">
      <w:r>
        <w:separator/>
      </w:r>
    </w:p>
  </w:endnote>
  <w:endnote w:type="continuationSeparator" w:id="0">
    <w:p w:rsidR="00AF468E" w:rsidRDefault="00AF468E" w:rsidP="00A1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68E" w:rsidRDefault="00AF468E" w:rsidP="00A153EB">
      <w:r>
        <w:separator/>
      </w:r>
    </w:p>
  </w:footnote>
  <w:footnote w:type="continuationSeparator" w:id="0">
    <w:p w:rsidR="00AF468E" w:rsidRDefault="00AF468E" w:rsidP="00A15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430A1"/>
    <w:multiLevelType w:val="hybridMultilevel"/>
    <w:tmpl w:val="57EC90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EDD228E"/>
    <w:multiLevelType w:val="hybridMultilevel"/>
    <w:tmpl w:val="CC88F9AE"/>
    <w:lvl w:ilvl="0" w:tplc="4B5A3734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23138D7"/>
    <w:multiLevelType w:val="hybridMultilevel"/>
    <w:tmpl w:val="801AE1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48141CE"/>
    <w:multiLevelType w:val="hybridMultilevel"/>
    <w:tmpl w:val="69904B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0DC24F4"/>
    <w:multiLevelType w:val="hybridMultilevel"/>
    <w:tmpl w:val="B3184F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AD4"/>
    <w:rsid w:val="001F5F1B"/>
    <w:rsid w:val="00245091"/>
    <w:rsid w:val="0026217A"/>
    <w:rsid w:val="00461262"/>
    <w:rsid w:val="007D3B97"/>
    <w:rsid w:val="00A153EB"/>
    <w:rsid w:val="00AF468E"/>
    <w:rsid w:val="00B21AD4"/>
    <w:rsid w:val="00BB6D5F"/>
    <w:rsid w:val="00E65B3C"/>
    <w:rsid w:val="00FA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AD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3EB"/>
    <w:rPr>
      <w:kern w:val="2"/>
    </w:rPr>
  </w:style>
  <w:style w:type="paragraph" w:styleId="a6">
    <w:name w:val="footer"/>
    <w:basedOn w:val="a"/>
    <w:link w:val="a7"/>
    <w:uiPriority w:val="99"/>
    <w:unhideWhenUsed/>
    <w:rsid w:val="00A15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3E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AD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3EB"/>
    <w:rPr>
      <w:kern w:val="2"/>
    </w:rPr>
  </w:style>
  <w:style w:type="paragraph" w:styleId="a6">
    <w:name w:val="footer"/>
    <w:basedOn w:val="a"/>
    <w:link w:val="a7"/>
    <w:uiPriority w:val="99"/>
    <w:unhideWhenUsed/>
    <w:rsid w:val="00A15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3E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2013-11-03T02:33:00Z</dcterms:created>
  <dcterms:modified xsi:type="dcterms:W3CDTF">2013-11-03T02:33:00Z</dcterms:modified>
</cp:coreProperties>
</file>